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7F44" w14:textId="77777777" w:rsidR="002A44D5" w:rsidRPr="00450AA6" w:rsidRDefault="00357B33" w:rsidP="00357B3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50AA6">
        <w:rPr>
          <w:rFonts w:ascii="Comic Sans MS" w:hAnsi="Comic Sans MS"/>
          <w:b/>
          <w:sz w:val="24"/>
          <w:szCs w:val="24"/>
        </w:rPr>
        <w:t>Student-Led Conference Guidelines</w:t>
      </w:r>
    </w:p>
    <w:p w14:paraId="6C0B95D8" w14:textId="1279CA9F" w:rsidR="008318FA" w:rsidRPr="00450AA6" w:rsidRDefault="007A2323" w:rsidP="00357B3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Homeschool Collaborative 4-7</w:t>
      </w:r>
    </w:p>
    <w:p w14:paraId="0081C82B" w14:textId="77777777" w:rsidR="00357B33" w:rsidRPr="00450AA6" w:rsidRDefault="00357B33" w:rsidP="00357B33">
      <w:pPr>
        <w:spacing w:after="0"/>
        <w:jc w:val="center"/>
        <w:rPr>
          <w:rFonts w:ascii="Comic Sans MS" w:hAnsi="Comic Sans MS"/>
          <w:b/>
        </w:rPr>
      </w:pPr>
    </w:p>
    <w:p w14:paraId="54589459" w14:textId="167CB73A" w:rsidR="00450AA6" w:rsidRPr="00450AA6" w:rsidRDefault="00357B33" w:rsidP="00357B33">
      <w:p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</w:rPr>
        <w:t xml:space="preserve">Student-Led Conferences (SLCs) are one of the many ways DVIA supports students in taking charge of their learning, in partnership with parents, teachers and others. </w:t>
      </w:r>
      <w:r w:rsidR="00450AA6" w:rsidRPr="00450AA6">
        <w:rPr>
          <w:rFonts w:ascii="Comic Sans MS" w:hAnsi="Comic Sans MS"/>
        </w:rPr>
        <w:t>In the Collaborative Program, SLCs take the place of mandatory work journal meetings in periods 2-5.</w:t>
      </w:r>
    </w:p>
    <w:p w14:paraId="65724085" w14:textId="77777777" w:rsidR="00450AA6" w:rsidRPr="00450AA6" w:rsidRDefault="00450AA6" w:rsidP="00357B33">
      <w:pPr>
        <w:spacing w:after="0"/>
        <w:rPr>
          <w:rFonts w:ascii="Comic Sans MS" w:hAnsi="Comic Sans MS"/>
        </w:rPr>
      </w:pPr>
    </w:p>
    <w:p w14:paraId="0DE8CEAC" w14:textId="05DA92E9" w:rsidR="00357B33" w:rsidRPr="00450AA6" w:rsidRDefault="00450AA6" w:rsidP="00357B33">
      <w:p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</w:rPr>
        <w:t>Each SLC</w:t>
      </w:r>
      <w:r w:rsidR="00357B33" w:rsidRPr="00450AA6">
        <w:rPr>
          <w:rFonts w:ascii="Comic Sans MS" w:hAnsi="Comic Sans MS"/>
        </w:rPr>
        <w:t xml:space="preserve"> will be 15 minutes long and your child will be in charge of the meeting. The outline below is the </w:t>
      </w:r>
      <w:r w:rsidRPr="00450AA6">
        <w:rPr>
          <w:rFonts w:ascii="Comic Sans MS" w:hAnsi="Comic Sans MS"/>
        </w:rPr>
        <w:t>suggested</w:t>
      </w:r>
      <w:r w:rsidR="00357B33" w:rsidRPr="00450AA6">
        <w:rPr>
          <w:rFonts w:ascii="Comic Sans MS" w:hAnsi="Comic Sans MS"/>
        </w:rPr>
        <w:t xml:space="preserve"> approach for the meeti</w:t>
      </w:r>
      <w:r w:rsidR="00784238" w:rsidRPr="00450AA6">
        <w:rPr>
          <w:rFonts w:ascii="Comic Sans MS" w:hAnsi="Comic Sans MS"/>
        </w:rPr>
        <w:t>ng</w:t>
      </w:r>
      <w:r w:rsidR="00357B33" w:rsidRPr="00450AA6">
        <w:rPr>
          <w:rFonts w:ascii="Comic Sans MS" w:hAnsi="Comic Sans MS"/>
        </w:rPr>
        <w:t>.</w:t>
      </w:r>
      <w:r w:rsidR="00784238" w:rsidRPr="00450AA6">
        <w:rPr>
          <w:rFonts w:ascii="Comic Sans MS" w:hAnsi="Comic Sans MS"/>
        </w:rPr>
        <w:t xml:space="preserve"> If your child would like to change the format, pleas</w:t>
      </w:r>
      <w:r w:rsidR="003C596D" w:rsidRPr="00450AA6">
        <w:rPr>
          <w:rFonts w:ascii="Comic Sans MS" w:hAnsi="Comic Sans MS"/>
        </w:rPr>
        <w:t>e connect with me ahead of time.</w:t>
      </w:r>
    </w:p>
    <w:p w14:paraId="374D670A" w14:textId="77777777" w:rsidR="00357B33" w:rsidRPr="00450AA6" w:rsidRDefault="00357B33" w:rsidP="00357B33">
      <w:pPr>
        <w:spacing w:after="0"/>
        <w:rPr>
          <w:rFonts w:ascii="Comic Sans MS" w:hAnsi="Comic Sans MS"/>
        </w:rPr>
      </w:pPr>
    </w:p>
    <w:p w14:paraId="2F76C5B6" w14:textId="30C6C3F6" w:rsidR="00357B33" w:rsidRPr="00450AA6" w:rsidRDefault="00AC60CF" w:rsidP="003C596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</w:rPr>
        <w:t xml:space="preserve">We have 15 minutes allotted </w:t>
      </w:r>
      <w:r w:rsidR="0090797C" w:rsidRPr="00450AA6">
        <w:rPr>
          <w:rFonts w:ascii="Comic Sans MS" w:hAnsi="Comic Sans MS"/>
        </w:rPr>
        <w:t>for each SLC</w:t>
      </w:r>
      <w:r w:rsidR="001856CB" w:rsidRPr="00450AA6">
        <w:rPr>
          <w:rFonts w:ascii="Comic Sans MS" w:hAnsi="Comic Sans MS"/>
        </w:rPr>
        <w:t xml:space="preserve">. </w:t>
      </w:r>
      <w:r w:rsidR="00450AA6" w:rsidRPr="00450AA6">
        <w:rPr>
          <w:rFonts w:ascii="Comic Sans MS" w:hAnsi="Comic Sans MS"/>
        </w:rPr>
        <w:t>A SignUpGenius will be sent out for each work journal period.</w:t>
      </w:r>
    </w:p>
    <w:p w14:paraId="7A8B9574" w14:textId="77777777" w:rsidR="00C4195B" w:rsidRPr="00450AA6" w:rsidRDefault="00C4195B" w:rsidP="00C4195B">
      <w:pPr>
        <w:spacing w:after="0"/>
        <w:rPr>
          <w:rFonts w:ascii="Comic Sans MS" w:hAnsi="Comic Sans MS"/>
        </w:rPr>
      </w:pPr>
    </w:p>
    <w:p w14:paraId="57F18823" w14:textId="491F3ADB" w:rsidR="0090797C" w:rsidRPr="00450AA6" w:rsidRDefault="0090797C" w:rsidP="00357B3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</w:rPr>
        <w:t>Student, parent</w:t>
      </w:r>
      <w:r w:rsidR="001856CB" w:rsidRPr="00450AA6">
        <w:rPr>
          <w:rFonts w:ascii="Comic Sans MS" w:hAnsi="Comic Sans MS"/>
        </w:rPr>
        <w:t>(</w:t>
      </w:r>
      <w:r w:rsidRPr="00450AA6">
        <w:rPr>
          <w:rFonts w:ascii="Comic Sans MS" w:hAnsi="Comic Sans MS"/>
        </w:rPr>
        <w:t>s</w:t>
      </w:r>
      <w:r w:rsidR="001856CB" w:rsidRPr="00450AA6">
        <w:rPr>
          <w:rFonts w:ascii="Comic Sans MS" w:hAnsi="Comic Sans MS"/>
        </w:rPr>
        <w:t>)</w:t>
      </w:r>
      <w:r w:rsidRPr="00450AA6">
        <w:rPr>
          <w:rFonts w:ascii="Comic Sans MS" w:hAnsi="Comic Sans MS"/>
        </w:rPr>
        <w:t xml:space="preserve"> and teacher attend the SLC. It is an opportunity for an informal sharing of student learning, growth and goals.</w:t>
      </w:r>
      <w:r w:rsidR="00C4195B" w:rsidRPr="00450AA6">
        <w:rPr>
          <w:rFonts w:ascii="Comic Sans MS" w:hAnsi="Comic Sans MS"/>
        </w:rPr>
        <w:t xml:space="preserve"> There is no audience.</w:t>
      </w:r>
      <w:r w:rsidR="001856CB" w:rsidRPr="00450AA6">
        <w:rPr>
          <w:rFonts w:ascii="Comic Sans MS" w:hAnsi="Comic Sans MS"/>
        </w:rPr>
        <w:t xml:space="preserve"> Please follow the daily dress code.</w:t>
      </w:r>
    </w:p>
    <w:p w14:paraId="68009070" w14:textId="77777777" w:rsidR="00C4195B" w:rsidRPr="00450AA6" w:rsidRDefault="00C4195B" w:rsidP="00C4195B">
      <w:pPr>
        <w:spacing w:after="0"/>
        <w:rPr>
          <w:rFonts w:ascii="Comic Sans MS" w:hAnsi="Comic Sans MS"/>
        </w:rPr>
      </w:pPr>
    </w:p>
    <w:p w14:paraId="78B1FDD6" w14:textId="77777777" w:rsidR="00357B33" w:rsidRPr="00450AA6" w:rsidRDefault="00357B33" w:rsidP="00357B3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  <w:u w:val="single"/>
        </w:rPr>
        <w:t>Student should have an object/piece of work to refer to</w:t>
      </w:r>
      <w:r w:rsidR="00AC60CF" w:rsidRPr="00450AA6">
        <w:rPr>
          <w:rFonts w:ascii="Comic Sans MS" w:hAnsi="Comic Sans MS"/>
          <w:u w:val="single"/>
        </w:rPr>
        <w:t xml:space="preserve"> for each topic </w:t>
      </w:r>
      <w:r w:rsidRPr="00450AA6">
        <w:rPr>
          <w:rFonts w:ascii="Comic Sans MS" w:hAnsi="Comic Sans MS"/>
          <w:u w:val="single"/>
        </w:rPr>
        <w:t>discussed</w:t>
      </w:r>
      <w:r w:rsidR="00AC60CF" w:rsidRPr="00450AA6">
        <w:rPr>
          <w:rFonts w:ascii="Comic Sans MS" w:hAnsi="Comic Sans MS"/>
        </w:rPr>
        <w:t>. This will help them to remember what they want to say and give them something to refer to.</w:t>
      </w:r>
    </w:p>
    <w:p w14:paraId="5F64032F" w14:textId="77777777" w:rsidR="00C4195B" w:rsidRPr="00450AA6" w:rsidRDefault="00C4195B" w:rsidP="00C4195B">
      <w:pPr>
        <w:spacing w:after="0"/>
        <w:rPr>
          <w:rFonts w:ascii="Comic Sans MS" w:hAnsi="Comic Sans MS"/>
        </w:rPr>
      </w:pPr>
    </w:p>
    <w:p w14:paraId="1ADB1970" w14:textId="2AFF3A8E" w:rsidR="00357B33" w:rsidRPr="00450AA6" w:rsidRDefault="00357B33" w:rsidP="00357B3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  <w:u w:val="single"/>
        </w:rPr>
        <w:t xml:space="preserve">Topics </w:t>
      </w:r>
      <w:r w:rsidR="001856CB" w:rsidRPr="00450AA6">
        <w:rPr>
          <w:rFonts w:ascii="Comic Sans MS" w:hAnsi="Comic Sans MS"/>
          <w:u w:val="single"/>
        </w:rPr>
        <w:t>student will</w:t>
      </w:r>
      <w:r w:rsidRPr="00450AA6">
        <w:rPr>
          <w:rFonts w:ascii="Comic Sans MS" w:hAnsi="Comic Sans MS"/>
          <w:u w:val="single"/>
        </w:rPr>
        <w:t xml:space="preserve"> discuss</w:t>
      </w:r>
      <w:r w:rsidR="00AC60CF" w:rsidRPr="00450AA6">
        <w:rPr>
          <w:rFonts w:ascii="Comic Sans MS" w:hAnsi="Comic Sans MS"/>
        </w:rPr>
        <w:t xml:space="preserve"> (</w:t>
      </w:r>
      <w:proofErr w:type="spellStart"/>
      <w:r w:rsidR="00AC60CF" w:rsidRPr="00450AA6">
        <w:rPr>
          <w:rFonts w:ascii="Comic Sans MS" w:hAnsi="Comic Sans MS"/>
        </w:rPr>
        <w:t>eg</w:t>
      </w:r>
      <w:proofErr w:type="spellEnd"/>
      <w:r w:rsidR="00AC60CF" w:rsidRPr="00450AA6">
        <w:rPr>
          <w:rFonts w:ascii="Comic Sans MS" w:hAnsi="Comic Sans MS"/>
        </w:rPr>
        <w:t>. an example of a possible object to share is noted)</w:t>
      </w:r>
    </w:p>
    <w:p w14:paraId="626B9EB9" w14:textId="085F95B8" w:rsidR="00357B33" w:rsidRPr="00450AA6" w:rsidRDefault="00357B33" w:rsidP="00357B3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  <w:b/>
        </w:rPr>
        <w:t>A book/article recently read</w:t>
      </w:r>
      <w:r w:rsidR="00AC60CF" w:rsidRPr="00450AA6">
        <w:rPr>
          <w:rFonts w:ascii="Comic Sans MS" w:hAnsi="Comic Sans MS"/>
          <w:b/>
        </w:rPr>
        <w:t xml:space="preserve"> and enjoyed</w:t>
      </w:r>
      <w:r w:rsidR="00AC60CF" w:rsidRPr="00450AA6">
        <w:rPr>
          <w:rFonts w:ascii="Comic Sans MS" w:hAnsi="Comic Sans MS"/>
        </w:rPr>
        <w:t xml:space="preserve"> (</w:t>
      </w:r>
      <w:proofErr w:type="spellStart"/>
      <w:r w:rsidR="003C596D" w:rsidRPr="00450AA6">
        <w:rPr>
          <w:rFonts w:ascii="Comic Sans MS" w:hAnsi="Comic Sans MS"/>
        </w:rPr>
        <w:t>eg</w:t>
      </w:r>
      <w:proofErr w:type="spellEnd"/>
      <w:r w:rsidR="003C596D" w:rsidRPr="00450AA6">
        <w:rPr>
          <w:rFonts w:ascii="Comic Sans MS" w:hAnsi="Comic Sans MS"/>
        </w:rPr>
        <w:t xml:space="preserve">. </w:t>
      </w:r>
      <w:r w:rsidR="00AC60CF" w:rsidRPr="00450AA6">
        <w:rPr>
          <w:rFonts w:ascii="Comic Sans MS" w:hAnsi="Comic Sans MS"/>
        </w:rPr>
        <w:t xml:space="preserve">the book </w:t>
      </w:r>
      <w:r w:rsidR="007A2323">
        <w:rPr>
          <w:rFonts w:ascii="Comic Sans MS" w:hAnsi="Comic Sans MS"/>
          <w:i/>
        </w:rPr>
        <w:t>The Phantom Tollbooth</w:t>
      </w:r>
      <w:r w:rsidR="00AC60CF" w:rsidRPr="00450AA6">
        <w:rPr>
          <w:rFonts w:ascii="Comic Sans MS" w:hAnsi="Comic Sans MS"/>
        </w:rPr>
        <w:t>)</w:t>
      </w:r>
    </w:p>
    <w:p w14:paraId="55B51285" w14:textId="7F19B766" w:rsidR="00357B33" w:rsidRPr="00450AA6" w:rsidRDefault="00357B33" w:rsidP="00357B3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  <w:b/>
        </w:rPr>
        <w:t>A current interest/project/theme</w:t>
      </w:r>
      <w:r w:rsidR="00AC60CF" w:rsidRPr="00450AA6">
        <w:rPr>
          <w:rFonts w:ascii="Comic Sans MS" w:hAnsi="Comic Sans MS"/>
        </w:rPr>
        <w:t xml:space="preserve"> (</w:t>
      </w:r>
      <w:proofErr w:type="spellStart"/>
      <w:r w:rsidR="00C4195B" w:rsidRPr="00450AA6">
        <w:rPr>
          <w:rFonts w:ascii="Comic Sans MS" w:hAnsi="Comic Sans MS"/>
        </w:rPr>
        <w:t>eg</w:t>
      </w:r>
      <w:proofErr w:type="spellEnd"/>
      <w:r w:rsidR="00C4195B" w:rsidRPr="00450AA6">
        <w:rPr>
          <w:rFonts w:ascii="Comic Sans MS" w:hAnsi="Comic Sans MS"/>
        </w:rPr>
        <w:t xml:space="preserve">. </w:t>
      </w:r>
      <w:r w:rsidR="00AC60CF" w:rsidRPr="00450AA6">
        <w:rPr>
          <w:rFonts w:ascii="Comic Sans MS" w:hAnsi="Comic Sans MS"/>
        </w:rPr>
        <w:t xml:space="preserve">photo of student </w:t>
      </w:r>
      <w:r w:rsidR="007A2323">
        <w:rPr>
          <w:rFonts w:ascii="Comic Sans MS" w:hAnsi="Comic Sans MS"/>
        </w:rPr>
        <w:t>at sea lion release</w:t>
      </w:r>
      <w:r w:rsidR="00AC60CF" w:rsidRPr="00450AA6">
        <w:rPr>
          <w:rFonts w:ascii="Comic Sans MS" w:hAnsi="Comic Sans MS"/>
        </w:rPr>
        <w:t>)</w:t>
      </w:r>
    </w:p>
    <w:p w14:paraId="1E946710" w14:textId="19991411" w:rsidR="00357B33" w:rsidRPr="00450AA6" w:rsidRDefault="00357B33" w:rsidP="00357B3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  <w:b/>
        </w:rPr>
        <w:t>A writing sample they are proud of and/or shows growth</w:t>
      </w:r>
      <w:r w:rsidR="00AC60CF" w:rsidRPr="00450AA6">
        <w:rPr>
          <w:rFonts w:ascii="Comic Sans MS" w:hAnsi="Comic Sans MS"/>
        </w:rPr>
        <w:t xml:space="preserve"> (</w:t>
      </w:r>
      <w:proofErr w:type="spellStart"/>
      <w:r w:rsidR="00C4195B" w:rsidRPr="00450AA6">
        <w:rPr>
          <w:rFonts w:ascii="Comic Sans MS" w:hAnsi="Comic Sans MS"/>
        </w:rPr>
        <w:t>eg</w:t>
      </w:r>
      <w:proofErr w:type="spellEnd"/>
      <w:r w:rsidR="00C4195B" w:rsidRPr="00450AA6">
        <w:rPr>
          <w:rFonts w:ascii="Comic Sans MS" w:hAnsi="Comic Sans MS"/>
        </w:rPr>
        <w:t xml:space="preserve">. </w:t>
      </w:r>
      <w:r w:rsidR="007A2323">
        <w:rPr>
          <w:rFonts w:ascii="Comic Sans MS" w:hAnsi="Comic Sans MS"/>
        </w:rPr>
        <w:t>a call-to-ac</w:t>
      </w:r>
      <w:bookmarkStart w:id="0" w:name="_GoBack"/>
      <w:bookmarkEnd w:id="0"/>
      <w:r w:rsidR="007A2323">
        <w:rPr>
          <w:rFonts w:ascii="Comic Sans MS" w:hAnsi="Comic Sans MS"/>
        </w:rPr>
        <w:t>tion composition about litter on the beach</w:t>
      </w:r>
      <w:r w:rsidR="00AC60CF" w:rsidRPr="00450AA6">
        <w:rPr>
          <w:rFonts w:ascii="Comic Sans MS" w:hAnsi="Comic Sans MS"/>
        </w:rPr>
        <w:t>)</w:t>
      </w:r>
    </w:p>
    <w:p w14:paraId="3E42961F" w14:textId="1374D697" w:rsidR="00357B33" w:rsidRPr="00450AA6" w:rsidRDefault="00357B33" w:rsidP="00357B3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  <w:b/>
        </w:rPr>
        <w:t xml:space="preserve">A math activity/game they have been playing or a sample problem-type they have </w:t>
      </w:r>
      <w:r w:rsidR="00AC60CF" w:rsidRPr="00450AA6">
        <w:rPr>
          <w:rFonts w:ascii="Comic Sans MS" w:hAnsi="Comic Sans MS"/>
          <w:b/>
        </w:rPr>
        <w:t>recently tackled</w:t>
      </w:r>
      <w:r w:rsidR="00AC60CF" w:rsidRPr="00450AA6">
        <w:rPr>
          <w:rFonts w:ascii="Comic Sans MS" w:hAnsi="Comic Sans MS"/>
        </w:rPr>
        <w:t xml:space="preserve"> (</w:t>
      </w:r>
      <w:proofErr w:type="spellStart"/>
      <w:r w:rsidR="00C4195B" w:rsidRPr="00450AA6">
        <w:rPr>
          <w:rFonts w:ascii="Comic Sans MS" w:hAnsi="Comic Sans MS"/>
        </w:rPr>
        <w:t>eg</w:t>
      </w:r>
      <w:proofErr w:type="spellEnd"/>
      <w:r w:rsidR="00C4195B" w:rsidRPr="00450AA6">
        <w:rPr>
          <w:rFonts w:ascii="Comic Sans MS" w:hAnsi="Comic Sans MS"/>
        </w:rPr>
        <w:t>.</w:t>
      </w:r>
      <w:r w:rsidR="007A2323">
        <w:rPr>
          <w:rFonts w:ascii="Comic Sans MS" w:hAnsi="Comic Sans MS"/>
        </w:rPr>
        <w:t xml:space="preserve"> a visual math worksheet displaying student-created symbols to represent numerals</w:t>
      </w:r>
      <w:r w:rsidR="00AC60CF" w:rsidRPr="00450AA6">
        <w:rPr>
          <w:rFonts w:ascii="Comic Sans MS" w:hAnsi="Comic Sans MS"/>
        </w:rPr>
        <w:t>)</w:t>
      </w:r>
    </w:p>
    <w:p w14:paraId="1B85FDC7" w14:textId="69C7A58A" w:rsidR="00357B33" w:rsidRPr="00450AA6" w:rsidRDefault="00AC60CF" w:rsidP="00357B3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  <w:b/>
        </w:rPr>
        <w:t>A goal they are working toward and/or a challenge they have recently met</w:t>
      </w:r>
      <w:r w:rsidRPr="00450AA6">
        <w:rPr>
          <w:rFonts w:ascii="Comic Sans MS" w:hAnsi="Comic Sans MS"/>
        </w:rPr>
        <w:t xml:space="preserve"> – this can be academic, physical, social, etc. (</w:t>
      </w:r>
      <w:proofErr w:type="spellStart"/>
      <w:r w:rsidR="00C4195B" w:rsidRPr="00450AA6">
        <w:rPr>
          <w:rFonts w:ascii="Comic Sans MS" w:hAnsi="Comic Sans MS"/>
        </w:rPr>
        <w:t>eg</w:t>
      </w:r>
      <w:proofErr w:type="spellEnd"/>
      <w:r w:rsidR="00C4195B" w:rsidRPr="00450AA6">
        <w:rPr>
          <w:rFonts w:ascii="Comic Sans MS" w:hAnsi="Comic Sans MS"/>
        </w:rPr>
        <w:t xml:space="preserve">. </w:t>
      </w:r>
      <w:r w:rsidRPr="00450AA6">
        <w:rPr>
          <w:rFonts w:ascii="Comic Sans MS" w:hAnsi="Comic Sans MS"/>
        </w:rPr>
        <w:t>a</w:t>
      </w:r>
      <w:r w:rsidR="007A2323">
        <w:rPr>
          <w:rFonts w:ascii="Comic Sans MS" w:hAnsi="Comic Sans MS"/>
        </w:rPr>
        <w:t xml:space="preserve"> photo of them playing soccer or at a piano recital</w:t>
      </w:r>
      <w:r w:rsidRPr="00450AA6">
        <w:rPr>
          <w:rFonts w:ascii="Comic Sans MS" w:hAnsi="Comic Sans MS"/>
        </w:rPr>
        <w:t>)</w:t>
      </w:r>
    </w:p>
    <w:p w14:paraId="7E657EF3" w14:textId="2B1FDC52" w:rsidR="00AC60CF" w:rsidRPr="00450AA6" w:rsidRDefault="00AC60CF" w:rsidP="00357B33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  <w:b/>
        </w:rPr>
        <w:t>“Choose your own adventure” –</w:t>
      </w:r>
      <w:r w:rsidR="0090797C" w:rsidRPr="00450AA6">
        <w:rPr>
          <w:rFonts w:ascii="Comic Sans MS" w:hAnsi="Comic Sans MS"/>
          <w:b/>
        </w:rPr>
        <w:t>optional</w:t>
      </w:r>
      <w:r w:rsidR="0090797C" w:rsidRPr="00450AA6">
        <w:rPr>
          <w:rFonts w:ascii="Comic Sans MS" w:hAnsi="Comic Sans MS"/>
        </w:rPr>
        <w:t xml:space="preserve"> -</w:t>
      </w:r>
      <w:r w:rsidRPr="00450AA6">
        <w:rPr>
          <w:rFonts w:ascii="Comic Sans MS" w:hAnsi="Comic Sans MS"/>
        </w:rPr>
        <w:t xml:space="preserve"> anything they want to share </w:t>
      </w:r>
    </w:p>
    <w:p w14:paraId="16C4314F" w14:textId="77777777" w:rsidR="00C4195B" w:rsidRPr="00450AA6" w:rsidRDefault="00C4195B" w:rsidP="00C4195B">
      <w:pPr>
        <w:spacing w:after="0"/>
        <w:rPr>
          <w:rFonts w:ascii="Comic Sans MS" w:hAnsi="Comic Sans MS"/>
        </w:rPr>
      </w:pPr>
    </w:p>
    <w:p w14:paraId="7FA44F14" w14:textId="77777777" w:rsidR="00AC60CF" w:rsidRPr="00450AA6" w:rsidRDefault="00AC60CF" w:rsidP="00AC60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450AA6">
        <w:rPr>
          <w:rFonts w:ascii="Comic Sans MS" w:hAnsi="Comic Sans MS"/>
        </w:rPr>
        <w:t>This does not need to be scripted or rehearsed. Students just need to know what is important/interesting to them about each item</w:t>
      </w:r>
      <w:r w:rsidR="00C4195B" w:rsidRPr="00450AA6">
        <w:rPr>
          <w:rFonts w:ascii="Comic Sans MS" w:hAnsi="Comic Sans MS"/>
        </w:rPr>
        <w:t xml:space="preserve"> and be ready to talk about it</w:t>
      </w:r>
      <w:r w:rsidRPr="00450AA6">
        <w:rPr>
          <w:rFonts w:ascii="Comic Sans MS" w:hAnsi="Comic Sans MS"/>
        </w:rPr>
        <w:t xml:space="preserve">. </w:t>
      </w:r>
    </w:p>
    <w:p w14:paraId="5D7AB8FC" w14:textId="77777777" w:rsidR="00C4195B" w:rsidRPr="00450AA6" w:rsidRDefault="00C4195B" w:rsidP="00C4195B">
      <w:pPr>
        <w:pStyle w:val="ListParagraph"/>
        <w:spacing w:after="0"/>
        <w:rPr>
          <w:rFonts w:ascii="Comic Sans MS" w:hAnsi="Comic Sans MS"/>
        </w:rPr>
      </w:pPr>
    </w:p>
    <w:p w14:paraId="4A690152" w14:textId="5210A50C" w:rsidR="00AC60CF" w:rsidRPr="001856CB" w:rsidRDefault="00AC60CF" w:rsidP="001856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450AA6">
        <w:rPr>
          <w:rFonts w:ascii="Comic Sans MS" w:hAnsi="Comic Sans MS"/>
        </w:rPr>
        <w:t xml:space="preserve">I would suggest that students </w:t>
      </w:r>
      <w:r w:rsidR="001856CB" w:rsidRPr="00450AA6">
        <w:rPr>
          <w:rFonts w:ascii="Comic Sans MS" w:hAnsi="Comic Sans MS"/>
        </w:rPr>
        <w:t>use</w:t>
      </w:r>
      <w:r w:rsidRPr="00450AA6">
        <w:rPr>
          <w:rFonts w:ascii="Comic Sans MS" w:hAnsi="Comic Sans MS"/>
        </w:rPr>
        <w:t xml:space="preserve"> an organizer to help them feel ready and to help them keep track of their topics in the meeting. The next two pages have suggestions but students may use </w:t>
      </w:r>
      <w:r w:rsidR="001856CB" w:rsidRPr="00450AA6">
        <w:rPr>
          <w:rFonts w:ascii="Comic Sans MS" w:hAnsi="Comic Sans MS"/>
        </w:rPr>
        <w:t>any</w:t>
      </w:r>
      <w:r w:rsidRPr="00450AA6">
        <w:rPr>
          <w:rFonts w:ascii="Comic Sans MS" w:hAnsi="Comic Sans MS"/>
        </w:rPr>
        <w:t xml:space="preserve"> system </w:t>
      </w:r>
      <w:r w:rsidR="001856CB" w:rsidRPr="00450AA6">
        <w:rPr>
          <w:rFonts w:ascii="Comic Sans MS" w:hAnsi="Comic Sans MS"/>
        </w:rPr>
        <w:t>that works</w:t>
      </w:r>
      <w:r w:rsidRPr="00450AA6">
        <w:rPr>
          <w:rFonts w:ascii="Comic Sans MS" w:hAnsi="Comic Sans MS"/>
        </w:rPr>
        <w:t xml:space="preserve"> for them.</w:t>
      </w:r>
      <w:r w:rsidR="0090797C" w:rsidRPr="00450AA6">
        <w:rPr>
          <w:rFonts w:ascii="Comic Sans MS" w:hAnsi="Comic Sans MS"/>
        </w:rPr>
        <w:t xml:space="preserve"> The first works well for those who like lists. The second is intended for those who prefer drawings/images.</w:t>
      </w:r>
      <w:r w:rsidR="001856CB" w:rsidRPr="00450AA6">
        <w:rPr>
          <w:rFonts w:ascii="Comic Sans MS" w:hAnsi="Comic Sans MS"/>
        </w:rPr>
        <w:br w:type="column"/>
      </w:r>
      <w:r w:rsidR="0090797C" w:rsidRPr="001856CB">
        <w:rPr>
          <w:rFonts w:ascii="Comic Sans MS" w:hAnsi="Comic Sans MS"/>
          <w:b/>
          <w:sz w:val="28"/>
          <w:szCs w:val="28"/>
        </w:rPr>
        <w:lastRenderedPageBreak/>
        <w:t>My Student-Led Conference</w:t>
      </w:r>
    </w:p>
    <w:p w14:paraId="39648D5E" w14:textId="77777777" w:rsidR="0090797C" w:rsidRDefault="0090797C" w:rsidP="0090797C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14:paraId="61901C2C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</w:t>
      </w:r>
    </w:p>
    <w:p w14:paraId="7095B9B2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</w:p>
    <w:p w14:paraId="3B01C937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_________________________</w:t>
      </w:r>
    </w:p>
    <w:p w14:paraId="4E911E05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</w:p>
    <w:p w14:paraId="303973E5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</w:p>
    <w:p w14:paraId="271FD602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talk about:</w:t>
      </w:r>
    </w:p>
    <w:p w14:paraId="0B61DEF3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</w:p>
    <w:p w14:paraId="44B2CA0C" w14:textId="77777777" w:rsidR="0090797C" w:rsidRDefault="0090797C" w:rsidP="009079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19FE09ED" w14:textId="77777777" w:rsidR="0090797C" w:rsidRPr="0090797C" w:rsidRDefault="0090797C" w:rsidP="0090797C">
      <w:pPr>
        <w:rPr>
          <w:rFonts w:ascii="Comic Sans MS" w:hAnsi="Comic Sans MS"/>
          <w:sz w:val="24"/>
          <w:szCs w:val="24"/>
        </w:rPr>
      </w:pPr>
    </w:p>
    <w:p w14:paraId="41CF7B3A" w14:textId="77777777" w:rsidR="0090797C" w:rsidRDefault="0090797C" w:rsidP="009079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4FB72767" w14:textId="77777777" w:rsidR="0090797C" w:rsidRPr="0090797C" w:rsidRDefault="0090797C" w:rsidP="0090797C">
      <w:pPr>
        <w:rPr>
          <w:rFonts w:ascii="Comic Sans MS" w:hAnsi="Comic Sans MS"/>
          <w:sz w:val="24"/>
          <w:szCs w:val="24"/>
        </w:rPr>
      </w:pPr>
    </w:p>
    <w:p w14:paraId="406F7143" w14:textId="77777777" w:rsidR="0090797C" w:rsidRDefault="0090797C" w:rsidP="009079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0E58DED3" w14:textId="77777777" w:rsidR="0090797C" w:rsidRPr="0090797C" w:rsidRDefault="0090797C" w:rsidP="0090797C">
      <w:pPr>
        <w:rPr>
          <w:rFonts w:ascii="Comic Sans MS" w:hAnsi="Comic Sans MS"/>
          <w:sz w:val="24"/>
          <w:szCs w:val="24"/>
        </w:rPr>
      </w:pPr>
    </w:p>
    <w:p w14:paraId="02690312" w14:textId="77777777" w:rsidR="0090797C" w:rsidRDefault="0090797C" w:rsidP="009079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11A788C8" w14:textId="77777777" w:rsidR="0090797C" w:rsidRPr="0090797C" w:rsidRDefault="0090797C" w:rsidP="0090797C">
      <w:pPr>
        <w:rPr>
          <w:rFonts w:ascii="Comic Sans MS" w:hAnsi="Comic Sans MS"/>
          <w:sz w:val="24"/>
          <w:szCs w:val="24"/>
        </w:rPr>
      </w:pPr>
    </w:p>
    <w:p w14:paraId="63371FD2" w14:textId="77777777" w:rsidR="0090797C" w:rsidRDefault="0090797C" w:rsidP="009079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54CCB0DA" w14:textId="77777777" w:rsidR="0090797C" w:rsidRPr="0090797C" w:rsidRDefault="0090797C" w:rsidP="0090797C">
      <w:pPr>
        <w:rPr>
          <w:rFonts w:ascii="Comic Sans MS" w:hAnsi="Comic Sans MS"/>
          <w:sz w:val="24"/>
          <w:szCs w:val="24"/>
        </w:rPr>
      </w:pPr>
    </w:p>
    <w:p w14:paraId="4BA974CF" w14:textId="00000327" w:rsidR="0090797C" w:rsidRPr="00357B33" w:rsidRDefault="0090797C" w:rsidP="009079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3EF30C54" w14:textId="0EC972A5" w:rsidR="0090797C" w:rsidRPr="001856CB" w:rsidRDefault="0090797C" w:rsidP="001856CB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1856CB">
        <w:rPr>
          <w:rFonts w:ascii="Comic Sans MS" w:hAnsi="Comic Sans MS"/>
          <w:sz w:val="24"/>
          <w:szCs w:val="24"/>
        </w:rPr>
        <w:br w:type="column"/>
      </w:r>
      <w:r w:rsidRPr="001856CB">
        <w:rPr>
          <w:rFonts w:ascii="Comic Sans MS" w:hAnsi="Comic Sans MS"/>
          <w:b/>
          <w:sz w:val="28"/>
          <w:szCs w:val="28"/>
        </w:rPr>
        <w:lastRenderedPageBreak/>
        <w:t>My Student-Led Conference</w:t>
      </w:r>
    </w:p>
    <w:p w14:paraId="0D2CD846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</w:p>
    <w:p w14:paraId="0C719C2C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</w:t>
      </w:r>
    </w:p>
    <w:p w14:paraId="7D80F3EF" w14:textId="77777777" w:rsid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</w:p>
    <w:p w14:paraId="571B219E" w14:textId="77777777" w:rsidR="0090797C" w:rsidRP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_________________________</w:t>
      </w:r>
    </w:p>
    <w:tbl>
      <w:tblPr>
        <w:tblStyle w:val="TableGrid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5307"/>
        <w:gridCol w:w="5308"/>
      </w:tblGrid>
      <w:tr w:rsidR="0090797C" w14:paraId="6AADAF94" w14:textId="77777777" w:rsidTr="0090797C">
        <w:trPr>
          <w:trHeight w:val="3888"/>
        </w:trPr>
        <w:tc>
          <w:tcPr>
            <w:tcW w:w="5307" w:type="dxa"/>
          </w:tcPr>
          <w:p w14:paraId="46E585BC" w14:textId="77777777" w:rsidR="0090797C" w:rsidRDefault="0090797C" w:rsidP="009079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E48673E" w14:textId="77777777" w:rsidR="0090797C" w:rsidRDefault="0090797C" w:rsidP="009079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797C" w14:paraId="01ADD180" w14:textId="77777777" w:rsidTr="0090797C">
        <w:trPr>
          <w:trHeight w:val="3888"/>
        </w:trPr>
        <w:tc>
          <w:tcPr>
            <w:tcW w:w="5307" w:type="dxa"/>
          </w:tcPr>
          <w:p w14:paraId="2435BCEC" w14:textId="77777777" w:rsidR="0090797C" w:rsidRDefault="0090797C" w:rsidP="009079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C9D82C0" w14:textId="77777777" w:rsidR="0090797C" w:rsidRDefault="0090797C" w:rsidP="009079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797C" w14:paraId="37D3B4A5" w14:textId="77777777" w:rsidTr="0090797C">
        <w:trPr>
          <w:trHeight w:val="3888"/>
        </w:trPr>
        <w:tc>
          <w:tcPr>
            <w:tcW w:w="5307" w:type="dxa"/>
          </w:tcPr>
          <w:p w14:paraId="044AD580" w14:textId="77777777" w:rsidR="0090797C" w:rsidRDefault="0090797C" w:rsidP="009079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5ED333E" w14:textId="77777777" w:rsidR="0090797C" w:rsidRDefault="0090797C" w:rsidP="009079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FC5F468" w14:textId="77777777" w:rsidR="0090797C" w:rsidRPr="0090797C" w:rsidRDefault="0090797C" w:rsidP="0090797C">
      <w:pPr>
        <w:pStyle w:val="ListParagraph"/>
        <w:rPr>
          <w:rFonts w:ascii="Comic Sans MS" w:hAnsi="Comic Sans MS"/>
          <w:sz w:val="24"/>
          <w:szCs w:val="24"/>
        </w:rPr>
      </w:pPr>
    </w:p>
    <w:sectPr w:rsidR="0090797C" w:rsidRPr="0090797C" w:rsidSect="00907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1B5A"/>
    <w:multiLevelType w:val="hybridMultilevel"/>
    <w:tmpl w:val="17D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3"/>
    <w:rsid w:val="001856CB"/>
    <w:rsid w:val="002A44D5"/>
    <w:rsid w:val="00357B33"/>
    <w:rsid w:val="003C596D"/>
    <w:rsid w:val="003D02FB"/>
    <w:rsid w:val="004312C2"/>
    <w:rsid w:val="00450AA6"/>
    <w:rsid w:val="00784238"/>
    <w:rsid w:val="007A2323"/>
    <w:rsid w:val="008318FA"/>
    <w:rsid w:val="0090797C"/>
    <w:rsid w:val="00913480"/>
    <w:rsid w:val="00AC60CF"/>
    <w:rsid w:val="00C4195B"/>
    <w:rsid w:val="00E5449F"/>
    <w:rsid w:val="00E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B69A"/>
  <w15:chartTrackingRefBased/>
  <w15:docId w15:val="{30D6349B-30A9-48D9-81B5-EADDA93F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33"/>
    <w:pPr>
      <w:ind w:left="720"/>
      <w:contextualSpacing/>
    </w:pPr>
  </w:style>
  <w:style w:type="table" w:styleId="TableGrid">
    <w:name w:val="Table Grid"/>
    <w:basedOn w:val="TableNormal"/>
    <w:uiPriority w:val="39"/>
    <w:rsid w:val="0090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Kiso</dc:creator>
  <cp:keywords/>
  <dc:description/>
  <cp:lastModifiedBy>Ethel Brown</cp:lastModifiedBy>
  <cp:revision>2</cp:revision>
  <dcterms:created xsi:type="dcterms:W3CDTF">2016-09-16T18:07:00Z</dcterms:created>
  <dcterms:modified xsi:type="dcterms:W3CDTF">2016-09-16T18:07:00Z</dcterms:modified>
</cp:coreProperties>
</file>